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D2" w:rsidRPr="00473B3D" w:rsidRDefault="00D61CD2" w:rsidP="00D61CD2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  <w:r w:rsidRPr="00473B3D">
        <w:rPr>
          <w:rFonts w:asciiTheme="minorEastAsia" w:eastAsiaTheme="minorEastAsia" w:hAnsiTheme="minorEastAsia" w:cs="Calibri" w:hint="eastAsia"/>
          <w:b/>
          <w:bCs/>
          <w:color w:val="000000" w:themeColor="text1"/>
        </w:rPr>
        <w:t>瓦赫宁根大学及研究中心</w:t>
      </w:r>
    </w:p>
    <w:p w:rsidR="001C0527" w:rsidRPr="00473B3D" w:rsidRDefault="00D61CD2" w:rsidP="00D61CD2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  <w:r w:rsidRPr="00473B3D">
        <w:rPr>
          <w:rFonts w:asciiTheme="minorEastAsia" w:eastAsiaTheme="minorEastAsia" w:hAnsiTheme="minorEastAsia" w:cs="Calibri" w:hint="eastAsia"/>
          <w:b/>
          <w:bCs/>
          <w:color w:val="000000" w:themeColor="text1"/>
        </w:rPr>
        <w:t>生物科技，农业与食品：新技术与趋势</w:t>
      </w:r>
      <w:r w:rsidR="0081110D" w:rsidRPr="00473B3D">
        <w:rPr>
          <w:rFonts w:asciiTheme="minorEastAsia" w:eastAsiaTheme="minorEastAsia" w:hAnsiTheme="minorEastAsia" w:cs="Calibri" w:hint="eastAsia"/>
          <w:b/>
          <w:bCs/>
          <w:color w:val="000000" w:themeColor="text1"/>
        </w:rPr>
        <w:t>在线培训</w:t>
      </w:r>
      <w:r w:rsidRPr="00473B3D">
        <w:rPr>
          <w:rFonts w:asciiTheme="minorEastAsia" w:eastAsiaTheme="minorEastAsia" w:hAnsiTheme="minorEastAsia" w:cs="Calibri"/>
          <w:b/>
          <w:bCs/>
          <w:color w:val="000000" w:themeColor="text1"/>
        </w:rPr>
        <w:t>项目</w:t>
      </w:r>
    </w:p>
    <w:p w:rsidR="008B1DCA" w:rsidRPr="00473B3D" w:rsidRDefault="008B1DCA" w:rsidP="00D61CD2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</w:p>
    <w:p w:rsidR="00631AA1" w:rsidRPr="00287812" w:rsidRDefault="00631AA1" w:rsidP="00631AA1">
      <w:pPr>
        <w:rPr>
          <w:rFonts w:ascii="Times New Roman" w:eastAsia="Times New Roman" w:hAnsi="Times New Roman" w:cs="Times New Roman"/>
        </w:rPr>
      </w:pPr>
      <w:r w:rsidRPr="00287812">
        <w:rPr>
          <w:rFonts w:hint="eastAsia"/>
        </w:rPr>
        <w:t>你是否想知道农业食品行业的挑战和机遇</w:t>
      </w:r>
      <w:r w:rsidRPr="00287812">
        <w:t>？</w:t>
      </w:r>
    </w:p>
    <w:p w:rsidR="00631AA1" w:rsidRPr="001B3B2F" w:rsidRDefault="00631AA1" w:rsidP="00631AA1">
      <w:pPr>
        <w:rPr>
          <w:rFonts w:ascii="Times New Roman" w:eastAsia="Times New Roman" w:hAnsi="Times New Roman" w:cs="Times New Roman"/>
        </w:rPr>
      </w:pPr>
      <w:r w:rsidRPr="001B3B2F">
        <w:rPr>
          <w:rFonts w:hint="eastAsia"/>
        </w:rPr>
        <w:t>你是否渴望了解农业食品行业的创新和趋势</w:t>
      </w:r>
      <w:r w:rsidRPr="001B3B2F">
        <w:t>？</w:t>
      </w:r>
    </w:p>
    <w:p w:rsidR="00631AA1" w:rsidRPr="001B3B2F" w:rsidRDefault="00631AA1" w:rsidP="00631AA1">
      <w:pPr>
        <w:rPr>
          <w:rFonts w:ascii="Times New Roman" w:eastAsia="Times New Roman" w:hAnsi="Times New Roman" w:cs="Times New Roman"/>
        </w:rPr>
      </w:pPr>
      <w:r w:rsidRPr="001B3B2F">
        <w:rPr>
          <w:rFonts w:hint="eastAsia"/>
        </w:rPr>
        <w:t>你是否对跨学科的小组互动感兴趣</w:t>
      </w:r>
      <w:r w:rsidRPr="001B3B2F">
        <w:t>？</w:t>
      </w:r>
    </w:p>
    <w:p w:rsidR="00631AA1" w:rsidRPr="001B3B2F" w:rsidRDefault="00631AA1" w:rsidP="00631AA1">
      <w:pPr>
        <w:rPr>
          <w:rFonts w:ascii="Times New Roman" w:eastAsia="Times New Roman" w:hAnsi="Times New Roman" w:cs="Times New Roman"/>
        </w:rPr>
      </w:pPr>
      <w:r w:rsidRPr="001B3B2F">
        <w:rPr>
          <w:rFonts w:hint="eastAsia"/>
        </w:rPr>
        <w:t>你是否对科学知识如何转化为产业创新到好奇</w:t>
      </w:r>
      <w:r w:rsidRPr="001B3B2F">
        <w:t>？</w:t>
      </w:r>
    </w:p>
    <w:p w:rsidR="00631AA1" w:rsidRPr="001B3B2F" w:rsidRDefault="00631AA1" w:rsidP="00631AA1">
      <w:pPr>
        <w:rPr>
          <w:rFonts w:ascii="Times New Roman" w:eastAsia="Times New Roman" w:hAnsi="Times New Roman" w:cs="Times New Roman"/>
        </w:rPr>
      </w:pPr>
      <w:r w:rsidRPr="001B3B2F">
        <w:rPr>
          <w:rFonts w:hint="eastAsia"/>
        </w:rPr>
        <w:t>你想体验荷兰的农业食品教育前沿吗？</w:t>
      </w:r>
      <w:r w:rsidRPr="001B3B2F">
        <w:rPr>
          <w:rFonts w:ascii="Times New Roman" w:eastAsia="Times New Roman" w:hAnsi="Times New Roman" w:cs="Times New Roman"/>
        </w:rPr>
        <w:t> </w:t>
      </w:r>
    </w:p>
    <w:p w:rsidR="00631AA1" w:rsidRPr="001B3B2F" w:rsidRDefault="00631AA1" w:rsidP="00631AA1">
      <w:pPr>
        <w:rPr>
          <w:rFonts w:ascii="Times New Roman" w:eastAsia="Times New Roman" w:hAnsi="Times New Roman" w:cs="Times New Roman"/>
        </w:rPr>
      </w:pPr>
    </w:p>
    <w:p w:rsidR="00631AA1" w:rsidRPr="001B3B2F" w:rsidRDefault="00631AA1" w:rsidP="00631AA1">
      <w:r w:rsidRPr="001B3B2F">
        <w:rPr>
          <w:rFonts w:hint="eastAsia"/>
        </w:rPr>
        <w:t>那么，这个暑假来参加由荷兰瓦赫宁根大学及研究中心</w:t>
      </w:r>
      <w:r w:rsidR="00836678" w:rsidRPr="001B3B2F">
        <w:t>（简称“瓦大”</w:t>
      </w:r>
      <w:r w:rsidR="00836678" w:rsidRPr="001B3B2F">
        <w:rPr>
          <w:rFonts w:hint="eastAsia"/>
        </w:rPr>
        <w:t>）</w:t>
      </w:r>
      <w:r w:rsidRPr="001B3B2F">
        <w:rPr>
          <w:rFonts w:hint="eastAsia"/>
        </w:rPr>
        <w:t>组织的</w:t>
      </w:r>
      <w:r w:rsidRPr="001B3B2F">
        <w:rPr>
          <w:rFonts w:ascii="Times New Roman" w:eastAsia="Times New Roman" w:hAnsi="Times New Roman" w:cs="Times New Roman"/>
        </w:rPr>
        <w:t> </w:t>
      </w:r>
      <w:r w:rsidRPr="001B3B2F">
        <w:rPr>
          <w:rFonts w:ascii="Times New Roman" w:eastAsia="Times New Roman" w:hAnsi="Times New Roman" w:cs="Times New Roman"/>
          <w:b/>
          <w:bCs/>
        </w:rPr>
        <w:t>"</w:t>
      </w:r>
      <w:r w:rsidRPr="001B3B2F">
        <w:rPr>
          <w:rFonts w:hint="eastAsia"/>
          <w:b/>
          <w:bCs/>
        </w:rPr>
        <w:t>生物技术、农业</w:t>
      </w:r>
      <w:r w:rsidR="00606346" w:rsidRPr="001B3B2F">
        <w:rPr>
          <w:rFonts w:hint="eastAsia"/>
          <w:b/>
          <w:bCs/>
        </w:rPr>
        <w:t>和</w:t>
      </w:r>
      <w:r w:rsidRPr="001B3B2F">
        <w:rPr>
          <w:rFonts w:hint="eastAsia"/>
          <w:b/>
          <w:bCs/>
        </w:rPr>
        <w:t>食品新趋势与新技术</w:t>
      </w:r>
      <w:r w:rsidRPr="001B3B2F">
        <w:rPr>
          <w:rFonts w:ascii="Times New Roman" w:eastAsia="Times New Roman" w:hAnsi="Times New Roman" w:cs="Times New Roman"/>
          <w:b/>
          <w:bCs/>
        </w:rPr>
        <w:t>"</w:t>
      </w:r>
      <w:r w:rsidRPr="001B3B2F">
        <w:rPr>
          <w:rFonts w:hint="eastAsia"/>
        </w:rPr>
        <w:t>的在线课程吧</w:t>
      </w:r>
      <w:r w:rsidRPr="001B3B2F">
        <w:t>！</w:t>
      </w:r>
    </w:p>
    <w:p w:rsidR="00F42216" w:rsidRDefault="00F42216" w:rsidP="00631AA1"/>
    <w:p w:rsidR="005C2C3B" w:rsidRDefault="005C2C3B" w:rsidP="00631AA1"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731510" cy="3816985"/>
            <wp:effectExtent l="0" t="0" r="2540" b="0"/>
            <wp:docPr id="2" name="Picture 2" descr="Summer on c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mer on c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92" w:rsidRPr="00473B3D" w:rsidRDefault="007B6492" w:rsidP="00631AA1">
      <w:pPr>
        <w:rPr>
          <w:rFonts w:ascii="Microsoft YaHei UI" w:eastAsia="Microsoft YaHei UI" w:hAnsi="Microsoft YaHei UI"/>
          <w:color w:val="000000"/>
          <w:spacing w:val="8"/>
          <w:shd w:val="clear" w:color="auto" w:fill="FFFFFF"/>
        </w:rPr>
      </w:pPr>
    </w:p>
    <w:p w:rsidR="008A7683" w:rsidRDefault="00DD2D24" w:rsidP="00B007BD">
      <w:pPr>
        <w:rPr>
          <w:rFonts w:asciiTheme="minorEastAsia" w:eastAsiaTheme="minorEastAsia" w:hAnsiTheme="minorEastAsia" w:cs="Calibri"/>
          <w:color w:val="000000" w:themeColor="text1"/>
        </w:rPr>
      </w:pPr>
      <w:r w:rsidRPr="00473B3D">
        <w:rPr>
          <w:rFonts w:asciiTheme="minorEastAsia" w:eastAsiaTheme="minorEastAsia" w:hAnsiTheme="minorEastAsia" w:cs="Calibri"/>
          <w:b/>
          <w:bCs/>
          <w:color w:val="000000" w:themeColor="text1"/>
        </w:rPr>
        <w:t>项目背景</w:t>
      </w:r>
    </w:p>
    <w:p w:rsidR="00DD33F8" w:rsidRDefault="00DD33F8" w:rsidP="00DD33F8">
      <w:pPr>
        <w:rPr>
          <w:b/>
          <w:bCs/>
        </w:rPr>
      </w:pPr>
      <w:r w:rsidRPr="00793873">
        <w:rPr>
          <w:rFonts w:hint="eastAsia"/>
        </w:rPr>
        <w:t>持久的新冠疫情改变了全世界，也给全球教育带来了巨大的挑战</w:t>
      </w:r>
      <w:r w:rsidR="00000A13">
        <w:rPr>
          <w:rFonts w:hint="eastAsia"/>
        </w:rPr>
        <w:t>。</w:t>
      </w:r>
      <w:r w:rsidRPr="00793873">
        <w:rPr>
          <w:rFonts w:hint="eastAsia"/>
          <w:b/>
          <w:bCs/>
        </w:rPr>
        <w:t>面对挑战，</w:t>
      </w:r>
      <w:r w:rsidR="00000A13" w:rsidRPr="00793873">
        <w:rPr>
          <w:rFonts w:hint="eastAsia"/>
          <w:b/>
          <w:bCs/>
        </w:rPr>
        <w:t>瓦大机构之一</w:t>
      </w:r>
      <w:r w:rsidR="00000A13">
        <w:rPr>
          <w:rFonts w:hint="eastAsia"/>
          <w:b/>
          <w:bCs/>
        </w:rPr>
        <w:t>，</w:t>
      </w:r>
      <w:r w:rsidR="00000A13" w:rsidRPr="00793873">
        <w:rPr>
          <w:rFonts w:hint="eastAsia"/>
          <w:b/>
          <w:bCs/>
        </w:rPr>
        <w:t>瓦赫宁根培训学院</w:t>
      </w:r>
      <w:r w:rsidRPr="00793873">
        <w:rPr>
          <w:rFonts w:hint="eastAsia"/>
          <w:b/>
          <w:bCs/>
        </w:rPr>
        <w:t>开发了一</w:t>
      </w:r>
      <w:r w:rsidR="00000A13">
        <w:rPr>
          <w:rFonts w:hint="eastAsia"/>
          <w:b/>
          <w:bCs/>
        </w:rPr>
        <w:t>款</w:t>
      </w:r>
      <w:r w:rsidRPr="00793873">
        <w:rPr>
          <w:rFonts w:hint="eastAsia"/>
          <w:b/>
          <w:bCs/>
        </w:rPr>
        <w:t>为期两周的线上课程</w:t>
      </w:r>
      <w:r w:rsidR="00000A13">
        <w:rPr>
          <w:rFonts w:hint="eastAsia"/>
          <w:b/>
          <w:bCs/>
        </w:rPr>
        <w:t>项目</w:t>
      </w:r>
      <w:r w:rsidRPr="00793873">
        <w:rPr>
          <w:rFonts w:hint="eastAsia"/>
          <w:b/>
          <w:bCs/>
        </w:rPr>
        <w:t>，旨在介绍生物技术、农业和食品领域的最新趋势和技术</w:t>
      </w:r>
      <w:r w:rsidR="00000A13">
        <w:rPr>
          <w:rFonts w:hint="eastAsia"/>
          <w:b/>
          <w:bCs/>
        </w:rPr>
        <w:t>。项目</w:t>
      </w:r>
      <w:r w:rsidRPr="00793873">
        <w:rPr>
          <w:rFonts w:hint="eastAsia"/>
          <w:b/>
          <w:bCs/>
        </w:rPr>
        <w:t>包括了30场学术和行业专家的讲座</w:t>
      </w:r>
      <w:r w:rsidR="00000A13">
        <w:rPr>
          <w:rFonts w:hint="eastAsia"/>
          <w:b/>
          <w:bCs/>
        </w:rPr>
        <w:t>，让大家</w:t>
      </w:r>
      <w:r w:rsidR="00000A13" w:rsidRPr="00793873">
        <w:rPr>
          <w:rFonts w:hint="eastAsia"/>
        </w:rPr>
        <w:t>不出国门</w:t>
      </w:r>
      <w:r w:rsidR="00000A13">
        <w:rPr>
          <w:rFonts w:hint="eastAsia"/>
        </w:rPr>
        <w:t>就</w:t>
      </w:r>
      <w:r w:rsidR="00000A13" w:rsidRPr="00793873">
        <w:rPr>
          <w:rFonts w:hint="eastAsia"/>
        </w:rPr>
        <w:t>能体验前沿的、跨学科的国际教育。</w:t>
      </w:r>
    </w:p>
    <w:p w:rsidR="00DD33F8" w:rsidRDefault="00DD33F8" w:rsidP="00DD33F8">
      <w:pPr>
        <w:rPr>
          <w:b/>
          <w:bCs/>
        </w:rPr>
      </w:pPr>
    </w:p>
    <w:p w:rsidR="00DD33F8" w:rsidRPr="00793873" w:rsidRDefault="00000A13" w:rsidP="00DD33F8">
      <w:r>
        <w:rPr>
          <w:rFonts w:hint="eastAsia"/>
        </w:rPr>
        <w:t>在线</w:t>
      </w:r>
      <w:r w:rsidR="00DD33F8" w:rsidRPr="00793873">
        <w:rPr>
          <w:rFonts w:hint="eastAsia"/>
        </w:rPr>
        <w:t>课程于</w:t>
      </w:r>
      <w:r w:rsidR="00865371">
        <w:rPr>
          <w:rFonts w:hint="eastAsia"/>
        </w:rPr>
        <w:t>202</w:t>
      </w:r>
      <w:r w:rsidR="00865371">
        <w:rPr>
          <w:rFonts w:eastAsiaTheme="minorEastAsia" w:hint="eastAsia"/>
        </w:rPr>
        <w:t>0</w:t>
      </w:r>
      <w:r w:rsidR="00DD33F8" w:rsidRPr="00793873">
        <w:rPr>
          <w:rFonts w:hint="eastAsia"/>
        </w:rPr>
        <w:t>年</w:t>
      </w:r>
      <w:r>
        <w:rPr>
          <w:rFonts w:hint="eastAsia"/>
        </w:rPr>
        <w:t>冬季</w:t>
      </w:r>
      <w:r w:rsidR="00DD33F8" w:rsidRPr="00793873">
        <w:rPr>
          <w:rFonts w:hint="eastAsia"/>
        </w:rPr>
        <w:t>首次推出，吸引了来自中国16所大学的54名学生的参与，并获得高度好评。</w:t>
      </w:r>
    </w:p>
    <w:p w:rsidR="00DD33F8" w:rsidRPr="00793873" w:rsidRDefault="00DD33F8" w:rsidP="00DD33F8">
      <w:pPr>
        <w:rPr>
          <w:rFonts w:ascii="Microsoft YaHei UI" w:eastAsia="Microsoft YaHei UI" w:hAnsi="Microsoft YaHei UI"/>
          <w:color w:val="000000"/>
          <w:spacing w:val="8"/>
          <w:shd w:val="clear" w:color="auto" w:fill="FFFFFF"/>
        </w:rPr>
      </w:pPr>
      <w:r w:rsidRPr="00793873">
        <w:rPr>
          <w:noProof/>
        </w:rPr>
        <w:lastRenderedPageBreak/>
        <w:drawing>
          <wp:inline distT="0" distB="0" distL="0" distR="0">
            <wp:extent cx="5516880" cy="3576955"/>
            <wp:effectExtent l="0" t="0" r="762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667" r="3744"/>
                    <a:stretch/>
                  </pic:blipFill>
                  <pic:spPr bwMode="auto">
                    <a:xfrm>
                      <a:off x="0" y="0"/>
                      <a:ext cx="5516880" cy="35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33F8" w:rsidRPr="00793873" w:rsidRDefault="00DD33F8" w:rsidP="00DD33F8">
      <w:pPr>
        <w:rPr>
          <w:rFonts w:ascii="Microsoft YaHei UI" w:eastAsia="Microsoft YaHei UI" w:hAnsi="Microsoft YaHei UI"/>
          <w:color w:val="000000"/>
          <w:spacing w:val="8"/>
          <w:shd w:val="clear" w:color="auto" w:fill="FFFFFF"/>
        </w:rPr>
      </w:pPr>
      <w:r w:rsidRPr="00793873">
        <w:rPr>
          <w:noProof/>
        </w:rPr>
        <w:drawing>
          <wp:inline distT="0" distB="0" distL="0" distR="0">
            <wp:extent cx="5731510" cy="31680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F8" w:rsidRPr="00793873" w:rsidRDefault="00DD33F8" w:rsidP="00DD33F8">
      <w:pPr>
        <w:jc w:val="center"/>
        <w:rPr>
          <w:rFonts w:ascii="Microsoft YaHei UI" w:eastAsia="Microsoft YaHei UI" w:hAnsi="Microsoft YaHei UI"/>
          <w:color w:val="000000"/>
          <w:spacing w:val="8"/>
          <w:shd w:val="clear" w:color="auto" w:fill="FFFFFF"/>
        </w:rPr>
      </w:pPr>
      <w:r w:rsidRPr="00793873">
        <w:rPr>
          <w:rFonts w:ascii="Microsoft YaHei UI" w:eastAsia="Microsoft YaHei UI" w:hAnsi="Microsoft YaHei UI" w:hint="eastAsia"/>
          <w:color w:val="A0A0A0"/>
          <w:spacing w:val="8"/>
          <w:shd w:val="clear" w:color="auto" w:fill="FFFFFF"/>
        </w:rPr>
        <w:t>课程学员感受词云   图片来源：WUR</w:t>
      </w:r>
    </w:p>
    <w:p w:rsidR="00DD33F8" w:rsidRPr="00793873" w:rsidRDefault="00DD33F8" w:rsidP="00DD33F8">
      <w:pPr>
        <w:rPr>
          <w:rFonts w:ascii="Microsoft YaHei UI" w:eastAsia="Microsoft YaHei UI" w:hAnsi="Microsoft YaHei UI"/>
          <w:color w:val="000000"/>
          <w:spacing w:val="8"/>
          <w:shd w:val="clear" w:color="auto" w:fill="FFFFFF"/>
        </w:rPr>
      </w:pPr>
    </w:p>
    <w:p w:rsidR="00DD33F8" w:rsidRDefault="00DD33F8" w:rsidP="00D61CD2">
      <w:pPr>
        <w:spacing w:line="288" w:lineRule="auto"/>
        <w:jc w:val="both"/>
        <w:rPr>
          <w:rFonts w:asciiTheme="minorEastAsia" w:eastAsiaTheme="minorEastAsia" w:hAnsiTheme="minorEastAsia" w:cs="Calibri"/>
          <w:color w:val="000000" w:themeColor="text1"/>
        </w:rPr>
      </w:pPr>
    </w:p>
    <w:p w:rsidR="00C00EC3" w:rsidRPr="0098081F" w:rsidRDefault="008A7683" w:rsidP="00C00EC3">
      <w:pPr>
        <w:spacing w:line="288" w:lineRule="auto"/>
        <w:jc w:val="both"/>
      </w:pPr>
      <w:r w:rsidRPr="00793873">
        <w:rPr>
          <w:rFonts w:hint="eastAsia"/>
        </w:rPr>
        <w:t>为了给中国</w:t>
      </w:r>
      <w:r w:rsidR="003F5020">
        <w:rPr>
          <w:rFonts w:hint="eastAsia"/>
        </w:rPr>
        <w:t>以及全球</w:t>
      </w:r>
      <w:r w:rsidRPr="00793873">
        <w:rPr>
          <w:rFonts w:hint="eastAsia"/>
        </w:rPr>
        <w:t>学生与学者提供高质量的农业与食品领域的国际教育，</w:t>
      </w:r>
      <w:r w:rsidR="00220816" w:rsidRPr="0098081F">
        <w:t>2021</w:t>
      </w:r>
      <w:r w:rsidR="00220816" w:rsidRPr="0098081F">
        <w:rPr>
          <w:rFonts w:hint="eastAsia"/>
        </w:rPr>
        <w:t>年7月，</w:t>
      </w:r>
      <w:r w:rsidR="00220816">
        <w:rPr>
          <w:rFonts w:hint="eastAsia"/>
        </w:rPr>
        <w:t>瓦赫宁根培训学院</w:t>
      </w:r>
      <w:r w:rsidR="00220816" w:rsidRPr="0098081F">
        <w:rPr>
          <w:rFonts w:hint="eastAsia"/>
        </w:rPr>
        <w:t>将</w:t>
      </w:r>
      <w:r w:rsidR="00220816">
        <w:rPr>
          <w:rFonts w:hint="eastAsia"/>
        </w:rPr>
        <w:t>与</w:t>
      </w:r>
      <w:r w:rsidR="00220816" w:rsidRPr="0098081F">
        <w:rPr>
          <w:rFonts w:hint="eastAsia"/>
        </w:rPr>
        <w:t>罗客教育集团合作，</w:t>
      </w:r>
      <w:r w:rsidR="004E08DB">
        <w:rPr>
          <w:rFonts w:hint="eastAsia"/>
        </w:rPr>
        <w:t>组织为期2周的</w:t>
      </w:r>
      <w:r w:rsidR="004E08DB" w:rsidRPr="0098081F">
        <w:rPr>
          <w:rFonts w:hint="eastAsia"/>
        </w:rPr>
        <w:t>“生物科技，农业与食品：新技术与趋势”</w:t>
      </w:r>
      <w:r w:rsidR="004E08DB">
        <w:rPr>
          <w:rFonts w:hint="eastAsia"/>
        </w:rPr>
        <w:t>线上夏令营</w:t>
      </w:r>
      <w:r w:rsidR="00C00EC3">
        <w:rPr>
          <w:rFonts w:hint="eastAsia"/>
        </w:rPr>
        <w:t>培训</w:t>
      </w:r>
      <w:r w:rsidR="004E08DB" w:rsidRPr="0098081F">
        <w:rPr>
          <w:rFonts w:hint="eastAsia"/>
        </w:rPr>
        <w:t>项目</w:t>
      </w:r>
      <w:r w:rsidR="004E08DB">
        <w:rPr>
          <w:rFonts w:hint="eastAsia"/>
        </w:rPr>
        <w:t>。该</w:t>
      </w:r>
      <w:r w:rsidR="00C00EC3">
        <w:rPr>
          <w:rFonts w:hint="eastAsia"/>
        </w:rPr>
        <w:t>培训依托瓦大的在线学习平台，</w:t>
      </w:r>
      <w:r w:rsidR="00C00EC3" w:rsidRPr="0098081F">
        <w:rPr>
          <w:rFonts w:hint="eastAsia"/>
        </w:rPr>
        <w:t>内容将覆盖</w:t>
      </w:r>
      <w:r w:rsidR="00000A13">
        <w:rPr>
          <w:rFonts w:hint="eastAsia"/>
        </w:rPr>
        <w:t>从</w:t>
      </w:r>
      <w:r w:rsidR="00C00EC3" w:rsidRPr="0098081F">
        <w:rPr>
          <w:rFonts w:hint="eastAsia"/>
        </w:rPr>
        <w:t>环境、农业生产（育种、种植）、食品加工和设计到人类营养和健康等整个</w:t>
      </w:r>
      <w:r w:rsidR="00C00EC3" w:rsidRPr="0098081F">
        <w:rPr>
          <w:rFonts w:hint="eastAsia"/>
        </w:rPr>
        <w:lastRenderedPageBreak/>
        <w:t>价值链的新技术和创新。在为期两周的学习中，学员将深入了解农业和食品领域的新趋势，以及瓦大最前沿的技术和创新项目。</w:t>
      </w:r>
    </w:p>
    <w:p w:rsidR="00C07C7C" w:rsidRPr="00473B3D" w:rsidRDefault="00C07C7C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8959D1" w:rsidRPr="0054602E" w:rsidRDefault="008959D1" w:rsidP="00D61CD2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</w:p>
    <w:p w:rsidR="00C07C7C" w:rsidRPr="00473B3D" w:rsidRDefault="00C07C7C" w:rsidP="00D61CD2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  <w:r w:rsidRPr="00473B3D">
        <w:rPr>
          <w:rFonts w:asciiTheme="minorEastAsia" w:eastAsiaTheme="minorEastAsia" w:hAnsiTheme="minorEastAsia" w:cs="Calibri" w:hint="eastAsia"/>
          <w:b/>
          <w:bCs/>
          <w:color w:val="000000" w:themeColor="text1"/>
        </w:rPr>
        <w:t>教学内容：</w:t>
      </w:r>
    </w:p>
    <w:p w:rsidR="00C723D3" w:rsidRDefault="00C723D3" w:rsidP="00D61CD2">
      <w:pPr>
        <w:rPr>
          <w:rFonts w:asciiTheme="minorEastAsia" w:eastAsiaTheme="minorEastAsia" w:hAnsiTheme="minorEastAsia" w:cs="Calibri"/>
          <w:color w:val="000000" w:themeColor="text1"/>
        </w:rPr>
      </w:pPr>
      <w:r w:rsidRPr="00473B3D">
        <w:rPr>
          <w:rFonts w:asciiTheme="minorEastAsia" w:eastAsiaTheme="minorEastAsia" w:hAnsiTheme="minorEastAsia" w:cs="Calibri" w:hint="eastAsia"/>
          <w:color w:val="000000" w:themeColor="text1"/>
        </w:rPr>
        <w:t>英文授课。</w:t>
      </w:r>
      <w:r w:rsidR="00C07C7C" w:rsidRPr="00473B3D">
        <w:rPr>
          <w:rFonts w:asciiTheme="minorEastAsia" w:eastAsiaTheme="minorEastAsia" w:hAnsiTheme="minorEastAsia" w:cs="Calibri"/>
          <w:color w:val="000000" w:themeColor="text1"/>
        </w:rPr>
        <w:t>20</w:t>
      </w:r>
      <w:r w:rsidR="00C07C7C" w:rsidRPr="00473B3D">
        <w:rPr>
          <w:rFonts w:asciiTheme="minorEastAsia" w:eastAsiaTheme="minorEastAsia" w:hAnsiTheme="minorEastAsia" w:cs="Calibri" w:hint="eastAsia"/>
          <w:color w:val="000000" w:themeColor="text1"/>
        </w:rPr>
        <w:t>小时在线课程</w:t>
      </w:r>
      <w:r w:rsidR="00C07C7C" w:rsidRPr="00473B3D">
        <w:rPr>
          <w:rFonts w:asciiTheme="minorEastAsia" w:eastAsiaTheme="minorEastAsia" w:hAnsiTheme="minorEastAsia" w:cs="Calibri"/>
          <w:color w:val="000000" w:themeColor="text1"/>
        </w:rPr>
        <w:t xml:space="preserve"> + 10</w:t>
      </w:r>
      <w:r w:rsidR="00C07C7C" w:rsidRPr="00473B3D">
        <w:rPr>
          <w:rFonts w:asciiTheme="minorEastAsia" w:eastAsiaTheme="minorEastAsia" w:hAnsiTheme="minorEastAsia" w:cs="Calibri" w:hint="eastAsia"/>
          <w:color w:val="000000" w:themeColor="text1"/>
        </w:rPr>
        <w:t>小时小组学习</w:t>
      </w:r>
    </w:p>
    <w:p w:rsidR="004A149D" w:rsidRDefault="004A149D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8959D1" w:rsidRDefault="004A149D" w:rsidP="00D61CD2">
      <w:pPr>
        <w:rPr>
          <w:rFonts w:asciiTheme="minorEastAsia" w:eastAsiaTheme="minorEastAsia" w:hAnsiTheme="minorEastAsia" w:cs="Calibri"/>
          <w:color w:val="000000" w:themeColor="text1"/>
        </w:rPr>
      </w:pPr>
      <w:r>
        <w:rPr>
          <w:rFonts w:asciiTheme="minorEastAsia" w:eastAsiaTheme="minorEastAsia" w:hAnsiTheme="minorEastAsia" w:cs="Calibri" w:hint="eastAsia"/>
          <w:color w:val="000000" w:themeColor="text1"/>
        </w:rPr>
        <w:t>课程结构如下，</w:t>
      </w:r>
      <w:r w:rsidR="00114755">
        <w:rPr>
          <w:rFonts w:asciiTheme="minorEastAsia" w:eastAsiaTheme="minorEastAsia" w:hAnsiTheme="minorEastAsia" w:cs="Calibri"/>
          <w:color w:val="000000" w:themeColor="text1"/>
        </w:rPr>
        <w:t xml:space="preserve"> </w:t>
      </w:r>
    </w:p>
    <w:p w:rsidR="008959D1" w:rsidRPr="00473B3D" w:rsidRDefault="008959D1" w:rsidP="00D61CD2">
      <w:pPr>
        <w:rPr>
          <w:rFonts w:asciiTheme="minorEastAsia" w:eastAsiaTheme="minorEastAsia" w:hAnsiTheme="minorEastAsia" w:cs="Calibri"/>
          <w:color w:val="000000" w:themeColor="text1"/>
        </w:rPr>
      </w:pPr>
      <w:r w:rsidRPr="004271E1">
        <w:rPr>
          <w:noProof/>
        </w:rPr>
        <w:drawing>
          <wp:inline distT="0" distB="0" distL="0" distR="0">
            <wp:extent cx="5731510" cy="33813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E2" w:rsidRPr="00473B3D" w:rsidRDefault="00021AE2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627183" w:rsidRDefault="00627183" w:rsidP="00627183">
      <w:pPr>
        <w:pStyle w:val="a7"/>
        <w:spacing w:before="0" w:beforeAutospacing="0" w:after="0" w:afterAutospacing="0"/>
        <w:rPr>
          <w:rStyle w:val="a8"/>
          <w:rFonts w:ascii="SimSun" w:eastAsia="SimSun" w:hAnsi="SimSun" w:cs="SimSun"/>
        </w:rPr>
      </w:pPr>
      <w:r>
        <w:rPr>
          <w:rStyle w:val="a8"/>
          <w:rFonts w:ascii="SimSun" w:eastAsia="SimSun" w:hAnsi="SimSun" w:cs="SimSun" w:hint="eastAsia"/>
        </w:rPr>
        <w:t>课程</w:t>
      </w:r>
      <w:r w:rsidR="00510113">
        <w:rPr>
          <w:rStyle w:val="a8"/>
          <w:rFonts w:ascii="SimSun" w:eastAsia="SimSun" w:hAnsi="SimSun" w:cs="SimSun" w:hint="eastAsia"/>
        </w:rPr>
        <w:t>预期</w:t>
      </w:r>
      <w:r>
        <w:rPr>
          <w:rStyle w:val="a8"/>
          <w:rFonts w:ascii="SimSun" w:eastAsia="SimSun" w:hAnsi="SimSun" w:cs="SimSun" w:hint="eastAsia"/>
        </w:rPr>
        <w:t>收获</w:t>
      </w:r>
    </w:p>
    <w:p w:rsidR="00627183" w:rsidRDefault="00627183" w:rsidP="00627183">
      <w:pPr>
        <w:pStyle w:val="a7"/>
        <w:spacing w:before="0" w:beforeAutospacing="0" w:after="0" w:afterAutospacing="0"/>
      </w:pPr>
    </w:p>
    <w:p w:rsidR="00627183" w:rsidRDefault="008E398A" w:rsidP="00627183">
      <w:pPr>
        <w:pStyle w:val="a7"/>
        <w:spacing w:before="0" w:beforeAutospacing="0" w:after="0" w:afterAutospacing="0"/>
      </w:pPr>
      <w:r>
        <w:rPr>
          <w:rFonts w:ascii="SimSun" w:eastAsia="SimSun" w:hAnsi="SimSun" w:cs="SimSun" w:hint="eastAsia"/>
        </w:rPr>
        <w:t>在完成该在线暑</w:t>
      </w:r>
      <w:r w:rsidR="00627183">
        <w:rPr>
          <w:rFonts w:ascii="SimSun" w:eastAsia="SimSun" w:hAnsi="SimSun" w:cs="SimSun" w:hint="eastAsia"/>
        </w:rPr>
        <w:t>假课程之后，你将：</w:t>
      </w:r>
    </w:p>
    <w:p w:rsidR="00627183" w:rsidRDefault="00627183" w:rsidP="00627183">
      <w:pPr>
        <w:pStyle w:val="a7"/>
        <w:spacing w:before="0" w:beforeAutospacing="0" w:after="0" w:afterAutospacing="0"/>
      </w:pPr>
      <w:r>
        <w:t xml:space="preserve">·  </w:t>
      </w:r>
      <w:r>
        <w:rPr>
          <w:rFonts w:ascii="SimSun" w:eastAsia="SimSun" w:hAnsi="SimSun" w:cs="SimSun" w:hint="eastAsia"/>
        </w:rPr>
        <w:t>了解当前及未来农业与食品领域的总体趋势</w:t>
      </w:r>
    </w:p>
    <w:p w:rsidR="00627183" w:rsidRDefault="00627183" w:rsidP="00627183">
      <w:pPr>
        <w:pStyle w:val="a7"/>
        <w:spacing w:before="0" w:beforeAutospacing="0" w:after="0" w:afterAutospacing="0"/>
      </w:pPr>
      <w:r>
        <w:t xml:space="preserve">· </w:t>
      </w:r>
      <w:r w:rsidR="00201154">
        <w:rPr>
          <w:rFonts w:ascii="SimSun" w:eastAsia="SimSun" w:hAnsi="SimSun" w:cs="SimSun" w:hint="eastAsia"/>
        </w:rPr>
        <w:t>从环境、农业生产、食品加工、人类营养与健康领域的认识</w:t>
      </w:r>
      <w:r>
        <w:rPr>
          <w:rFonts w:ascii="SimSun" w:eastAsia="SimSun" w:hAnsi="SimSun" w:cs="SimSun" w:hint="eastAsia"/>
        </w:rPr>
        <w:t>新技术与创新在农业食品价值链中</w:t>
      </w:r>
      <w:r w:rsidR="00000A13">
        <w:rPr>
          <w:rFonts w:ascii="SimSun" w:eastAsia="SimSun" w:hAnsi="SimSun" w:cs="SimSun" w:hint="eastAsia"/>
        </w:rPr>
        <w:t>的作用</w:t>
      </w:r>
    </w:p>
    <w:p w:rsidR="00627183" w:rsidRDefault="00627183" w:rsidP="00627183">
      <w:pPr>
        <w:pStyle w:val="a7"/>
        <w:spacing w:before="0" w:beforeAutospacing="0" w:after="0" w:afterAutospacing="0"/>
      </w:pPr>
      <w:r>
        <w:t xml:space="preserve">·  </w:t>
      </w:r>
      <w:r>
        <w:rPr>
          <w:rFonts w:ascii="SimSun" w:eastAsia="SimSun" w:hAnsi="SimSun" w:cs="SimSun" w:hint="eastAsia"/>
        </w:rPr>
        <w:t>体验跨学科的团队协助，从不同的视角一起解决挑战</w:t>
      </w:r>
    </w:p>
    <w:p w:rsidR="00627183" w:rsidRDefault="00627183" w:rsidP="00627183">
      <w:pPr>
        <w:pStyle w:val="a7"/>
        <w:spacing w:before="0" w:beforeAutospacing="0" w:after="0" w:afterAutospacing="0"/>
      </w:pPr>
      <w:r>
        <w:t xml:space="preserve">·  </w:t>
      </w:r>
      <w:r w:rsidR="00000A13">
        <w:rPr>
          <w:rFonts w:ascii="SimSun" w:eastAsia="SimSun" w:hAnsi="SimSun" w:cs="SimSun" w:hint="eastAsia"/>
        </w:rPr>
        <w:t>了解</w:t>
      </w:r>
      <w:r>
        <w:rPr>
          <w:rFonts w:ascii="SimSun" w:eastAsia="SimSun" w:hAnsi="SimSun" w:cs="SimSun" w:hint="eastAsia"/>
        </w:rPr>
        <w:t>瓦赫宁根大学及研究中心的教育特色</w:t>
      </w:r>
    </w:p>
    <w:p w:rsidR="00627183" w:rsidRDefault="00627183" w:rsidP="00627183">
      <w:pPr>
        <w:pStyle w:val="a7"/>
        <w:spacing w:before="0" w:beforeAutospacing="0" w:after="0" w:afterAutospacing="0"/>
      </w:pPr>
      <w:r>
        <w:t>·  </w:t>
      </w:r>
      <w:r>
        <w:rPr>
          <w:rStyle w:val="a8"/>
          <w:rFonts w:ascii="SimSun" w:eastAsia="SimSun" w:hAnsi="SimSun" w:cs="SimSun" w:hint="eastAsia"/>
        </w:rPr>
        <w:t>参加项目的所有学员在修完所有课程并完成结业汇报后，将获得瓦赫宁根大学官方项目证书，优秀学员将获得推荐信。</w:t>
      </w:r>
    </w:p>
    <w:p w:rsidR="00C723D3" w:rsidRPr="00473B3D" w:rsidRDefault="00C723D3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6B1FD4" w:rsidRDefault="006B1FD4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BF0597" w:rsidRPr="00793873" w:rsidRDefault="00BF0597" w:rsidP="00BF0597">
      <w:pPr>
        <w:rPr>
          <w:rFonts w:asciiTheme="minorEastAsia" w:eastAsiaTheme="minorEastAsia" w:hAnsiTheme="minorEastAsia" w:cs="Calibri"/>
          <w:b/>
          <w:bCs/>
          <w:color w:val="000000" w:themeColor="text1"/>
        </w:rPr>
      </w:pPr>
      <w:r w:rsidRPr="00793873">
        <w:rPr>
          <w:rFonts w:asciiTheme="minorEastAsia" w:eastAsiaTheme="minorEastAsia" w:hAnsiTheme="minorEastAsia" w:cs="Calibri" w:hint="eastAsia"/>
          <w:b/>
          <w:bCs/>
          <w:color w:val="000000" w:themeColor="text1"/>
        </w:rPr>
        <w:t>培训费用：</w:t>
      </w:r>
    </w:p>
    <w:p w:rsidR="00BF0597" w:rsidRPr="00793873" w:rsidRDefault="00BF0597" w:rsidP="00BF0597">
      <w:pPr>
        <w:rPr>
          <w:rFonts w:asciiTheme="minorEastAsia" w:eastAsiaTheme="minorEastAsia" w:hAnsiTheme="minorEastAsia" w:cs="Calibri"/>
          <w:color w:val="000000" w:themeColor="text1"/>
        </w:rPr>
      </w:pPr>
      <w:r w:rsidRPr="00793873">
        <w:rPr>
          <w:rFonts w:asciiTheme="minorEastAsia" w:eastAsiaTheme="minorEastAsia" w:hAnsiTheme="minorEastAsia" w:cs="Calibri"/>
          <w:color w:val="000000" w:themeColor="text1"/>
        </w:rPr>
        <w:t>5</w:t>
      </w:r>
      <w:r w:rsidRPr="00793873">
        <w:rPr>
          <w:rFonts w:asciiTheme="minorEastAsia" w:eastAsiaTheme="minorEastAsia" w:hAnsiTheme="minorEastAsia" w:cs="Calibri" w:hint="eastAsia"/>
          <w:color w:val="000000" w:themeColor="text1"/>
        </w:rPr>
        <w:t>，</w:t>
      </w:r>
      <w:r w:rsidRPr="00793873">
        <w:rPr>
          <w:rFonts w:asciiTheme="minorEastAsia" w:eastAsiaTheme="minorEastAsia" w:hAnsiTheme="minorEastAsia" w:cs="Calibri"/>
          <w:color w:val="000000" w:themeColor="text1"/>
        </w:rPr>
        <w:t xml:space="preserve">800 </w:t>
      </w:r>
      <w:r w:rsidRPr="00793873">
        <w:rPr>
          <w:rFonts w:asciiTheme="minorEastAsia" w:eastAsiaTheme="minorEastAsia" w:hAnsiTheme="minorEastAsia" w:cs="Calibri" w:hint="eastAsia"/>
          <w:color w:val="000000" w:themeColor="text1"/>
        </w:rPr>
        <w:t>人民币</w:t>
      </w:r>
      <w:r>
        <w:rPr>
          <w:rFonts w:asciiTheme="minorEastAsia" w:eastAsiaTheme="minorEastAsia" w:hAnsiTheme="minorEastAsia" w:cs="Calibri" w:hint="eastAsia"/>
          <w:color w:val="000000" w:themeColor="text1"/>
        </w:rPr>
        <w:t>/人</w:t>
      </w:r>
    </w:p>
    <w:p w:rsidR="00A075C8" w:rsidRDefault="00A075C8" w:rsidP="008B2605">
      <w:pPr>
        <w:pStyle w:val="a7"/>
        <w:spacing w:before="0" w:beforeAutospacing="0" w:after="0" w:afterAutospacing="0"/>
        <w:rPr>
          <w:rStyle w:val="a8"/>
          <w:rFonts w:ascii="SimSun" w:eastAsiaTheme="minorEastAsia" w:hAnsi="SimSun" w:cs="SimSun" w:hint="eastAsia"/>
        </w:rPr>
      </w:pPr>
    </w:p>
    <w:p w:rsidR="008B2605" w:rsidRDefault="008B2605" w:rsidP="008B2605">
      <w:pPr>
        <w:pStyle w:val="a7"/>
        <w:spacing w:before="0" w:beforeAutospacing="0" w:after="0" w:afterAutospacing="0"/>
      </w:pPr>
      <w:r>
        <w:rPr>
          <w:rStyle w:val="a8"/>
          <w:rFonts w:ascii="SimSun" w:eastAsia="SimSun" w:hAnsi="SimSun" w:cs="SimSun" w:hint="eastAsia"/>
        </w:rPr>
        <w:t>往期回顾</w:t>
      </w:r>
    </w:p>
    <w:p w:rsidR="008B2605" w:rsidRDefault="008B2605" w:rsidP="008B2605">
      <w:pPr>
        <w:pStyle w:val="a7"/>
        <w:spacing w:before="0" w:beforeAutospacing="0" w:after="0" w:afterAutospacing="0"/>
      </w:pPr>
      <w:r>
        <w:rPr>
          <w:rStyle w:val="a6"/>
          <w:rFonts w:ascii="SimSun" w:eastAsia="SimSun" w:hAnsi="SimSun" w:cs="SimSun" w:hint="eastAsia"/>
        </w:rPr>
        <w:t>一开始我们都担心无法跟上进度，但是出乎意料的是，老师的教学方式非常有趣。通过游戏，互动，我们了解</w:t>
      </w:r>
      <w:r w:rsidR="00000A13">
        <w:rPr>
          <w:rStyle w:val="a6"/>
          <w:rFonts w:ascii="SimSun" w:eastAsia="SimSun" w:hAnsi="SimSun" w:cs="SimSun" w:hint="eastAsia"/>
        </w:rPr>
        <w:t>很多</w:t>
      </w:r>
      <w:r>
        <w:rPr>
          <w:rStyle w:val="a6"/>
          <w:rFonts w:ascii="SimSun" w:eastAsia="SimSun" w:hAnsi="SimSun" w:cs="SimSun" w:hint="eastAsia"/>
        </w:rPr>
        <w:t>从未接触过的知识。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lastRenderedPageBreak/>
        <w:t xml:space="preserve">- - </w:t>
      </w:r>
      <w:r>
        <w:rPr>
          <w:rFonts w:ascii="SimSun" w:eastAsia="SimSun" w:hAnsi="SimSun" w:cs="SimSun" w:hint="eastAsia"/>
        </w:rPr>
        <w:t>邱同学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rPr>
          <w:rFonts w:ascii="SimSun" w:eastAsia="SimSun" w:hAnsi="SimSun" w:cs="SimSun" w:hint="eastAsia"/>
        </w:rPr>
        <w:t>土地资源管理专业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rPr>
          <w:rFonts w:ascii="SimSun" w:eastAsia="SimSun" w:hAnsi="SimSun" w:cs="SimSun" w:hint="eastAsia"/>
        </w:rPr>
        <w:t>南京农业大学</w:t>
      </w:r>
    </w:p>
    <w:p w:rsidR="008B2605" w:rsidRDefault="008B2605" w:rsidP="008B2605">
      <w:pPr>
        <w:pStyle w:val="a7"/>
        <w:spacing w:before="0" w:beforeAutospacing="0" w:after="0" w:afterAutospacing="0"/>
      </w:pPr>
    </w:p>
    <w:p w:rsidR="005A6D9A" w:rsidRDefault="005A6D9A" w:rsidP="008B2605">
      <w:pPr>
        <w:pStyle w:val="a7"/>
        <w:spacing w:before="0" w:beforeAutospacing="0" w:after="0" w:afterAutospacing="0"/>
        <w:rPr>
          <w:rStyle w:val="a6"/>
          <w:rFonts w:ascii="SimSun" w:eastAsia="SimSun" w:hAnsi="SimSun" w:cs="SimSun"/>
          <w:strike/>
        </w:rPr>
      </w:pPr>
    </w:p>
    <w:p w:rsidR="005A6D9A" w:rsidRPr="00B007BD" w:rsidRDefault="005A6D9A" w:rsidP="008B2605">
      <w:pPr>
        <w:pStyle w:val="a7"/>
        <w:spacing w:before="0" w:beforeAutospacing="0" w:after="0" w:afterAutospacing="0"/>
        <w:rPr>
          <w:rFonts w:ascii="SimSun" w:eastAsia="SimSun" w:hAnsi="SimSun" w:cs="SimSun"/>
          <w:i/>
          <w:iCs/>
        </w:rPr>
      </w:pPr>
      <w:r w:rsidRPr="00B007BD">
        <w:rPr>
          <w:rStyle w:val="a6"/>
          <w:rFonts w:ascii="SimSun" w:eastAsia="SimSun" w:hAnsi="SimSun" w:cs="SimSun" w:hint="eastAsia"/>
        </w:rPr>
        <w:t>作为老师，我需要根据学生</w:t>
      </w:r>
      <w:r>
        <w:rPr>
          <w:rStyle w:val="a6"/>
          <w:rFonts w:ascii="SimSun" w:eastAsia="SimSun" w:hAnsi="SimSun" w:cs="SimSun" w:hint="eastAsia"/>
        </w:rPr>
        <w:t>背景来确定授课主题。并通过有效的方式，把这些内容传授给学生。我希望在讲授原理的同时，介绍给学生们一些实践方法，丰富学生们的体验。备课和授课的过程非常有趣。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t>-- Els van de Zande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rPr>
          <w:rFonts w:ascii="SimSun" w:eastAsia="SimSun" w:hAnsi="SimSun" w:cs="SimSun" w:hint="eastAsia"/>
        </w:rPr>
        <w:t>昆虫学组</w:t>
      </w:r>
    </w:p>
    <w:p w:rsidR="008B2605" w:rsidRDefault="008B2605" w:rsidP="008B2605">
      <w:pPr>
        <w:pStyle w:val="a7"/>
        <w:spacing w:before="0" w:beforeAutospacing="0" w:after="0" w:afterAutospacing="0"/>
        <w:jc w:val="right"/>
      </w:pPr>
      <w:r>
        <w:rPr>
          <w:rFonts w:ascii="SimSun" w:eastAsia="SimSun" w:hAnsi="SimSun" w:cs="SimSun" w:hint="eastAsia"/>
        </w:rPr>
        <w:t>瓦大植物科学集团</w:t>
      </w:r>
    </w:p>
    <w:p w:rsidR="00C723D3" w:rsidRPr="00473B3D" w:rsidRDefault="00C723D3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287812" w:rsidRPr="00287812" w:rsidRDefault="00287812" w:rsidP="00287812">
      <w:pPr>
        <w:rPr>
          <w:rFonts w:ascii="Times New Roman" w:eastAsia="Times New Roman" w:hAnsi="Times New Roman" w:cs="Times New Roman"/>
        </w:rPr>
      </w:pPr>
      <w:r w:rsidRPr="00287812">
        <w:rPr>
          <w:rFonts w:hint="eastAsia"/>
          <w:i/>
          <w:iCs/>
        </w:rPr>
        <w:t>和同事们一起组织这次寒假课程是一次很棒的经历。我很高兴看到我们的课程受到学生们的欢迎。其中一个亮点是最后一天，学生们陈述通过小组作业完成的提案，演讲的质量给我留下了深刻的印象，我非常感谢学生们所付出的努力。我希望学生们和我一样喜欢这个寒假课程，也希望我们将来能在其他线上课程中见到更多的国际学生</w:t>
      </w:r>
      <w:r w:rsidRPr="00287812">
        <w:rPr>
          <w:i/>
          <w:iCs/>
        </w:rPr>
        <w:t>。</w:t>
      </w:r>
    </w:p>
    <w:p w:rsidR="00287812" w:rsidRPr="00287812" w:rsidRDefault="00287812" w:rsidP="00287812">
      <w:pPr>
        <w:rPr>
          <w:rFonts w:ascii="Times New Roman" w:eastAsia="Times New Roman" w:hAnsi="Times New Roman" w:cs="Times New Roman"/>
        </w:rPr>
      </w:pPr>
    </w:p>
    <w:p w:rsidR="00287812" w:rsidRPr="00287812" w:rsidRDefault="00287812" w:rsidP="00287812">
      <w:pPr>
        <w:jc w:val="right"/>
        <w:rPr>
          <w:rFonts w:ascii="Times New Roman" w:eastAsia="Times New Roman" w:hAnsi="Times New Roman" w:cs="Times New Roman"/>
        </w:rPr>
      </w:pPr>
      <w:r w:rsidRPr="00287812">
        <w:rPr>
          <w:rFonts w:ascii="Times New Roman" w:eastAsia="Times New Roman" w:hAnsi="Times New Roman" w:cs="Times New Roman"/>
          <w:sz w:val="21"/>
          <w:szCs w:val="21"/>
        </w:rPr>
        <w:t>——</w:t>
      </w:r>
      <w:r w:rsidRPr="00287812">
        <w:rPr>
          <w:rFonts w:hint="eastAsia"/>
          <w:sz w:val="21"/>
          <w:szCs w:val="21"/>
        </w:rPr>
        <w:t>张露</w:t>
      </w:r>
      <w:r w:rsidRPr="00287812">
        <w:rPr>
          <w:rFonts w:ascii="Times New Roman" w:eastAsia="Times New Roman" w:hAnsi="Times New Roman" w:cs="Times New Roman"/>
          <w:sz w:val="21"/>
          <w:szCs w:val="21"/>
        </w:rPr>
        <w:t xml:space="preserve">  </w:t>
      </w:r>
      <w:r w:rsidRPr="00287812">
        <w:rPr>
          <w:rFonts w:hint="eastAsia"/>
          <w:sz w:val="21"/>
          <w:szCs w:val="21"/>
        </w:rPr>
        <w:t>博</w:t>
      </w:r>
      <w:r w:rsidRPr="00287812">
        <w:rPr>
          <w:sz w:val="21"/>
          <w:szCs w:val="21"/>
        </w:rPr>
        <w:t>士</w:t>
      </w:r>
    </w:p>
    <w:p w:rsidR="00287812" w:rsidRPr="00287812" w:rsidRDefault="00287812" w:rsidP="00287812">
      <w:pPr>
        <w:jc w:val="right"/>
        <w:rPr>
          <w:rFonts w:ascii="Times New Roman" w:eastAsia="Times New Roman" w:hAnsi="Times New Roman" w:cs="Times New Roman"/>
        </w:rPr>
      </w:pPr>
      <w:r w:rsidRPr="00287812">
        <w:rPr>
          <w:rFonts w:hint="eastAsia"/>
          <w:sz w:val="21"/>
          <w:szCs w:val="21"/>
        </w:rPr>
        <w:t>瓦大食品加工工程系助理教授</w:t>
      </w:r>
      <w:r w:rsidRPr="0028781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287812" w:rsidRPr="00287812" w:rsidRDefault="00287812" w:rsidP="00287812">
      <w:pPr>
        <w:rPr>
          <w:rFonts w:ascii="Times New Roman" w:eastAsia="Times New Roman" w:hAnsi="Times New Roman" w:cs="Times New Roman"/>
        </w:rPr>
      </w:pPr>
    </w:p>
    <w:p w:rsidR="00287812" w:rsidRPr="00287812" w:rsidRDefault="00287812" w:rsidP="00287812">
      <w:pPr>
        <w:rPr>
          <w:rFonts w:ascii="Times New Roman" w:eastAsia="Times New Roman" w:hAnsi="Times New Roman" w:cs="Times New Roman"/>
        </w:rPr>
      </w:pPr>
      <w:r w:rsidRPr="00287812">
        <w:rPr>
          <w:rFonts w:hint="eastAsia"/>
          <w:i/>
          <w:iCs/>
        </w:rPr>
        <w:t>如果用一个词来总结这个寒假课程，我会说</w:t>
      </w:r>
      <w:r w:rsidRPr="00287812">
        <w:rPr>
          <w:rFonts w:ascii="Times New Roman" w:eastAsia="Times New Roman" w:hAnsi="Times New Roman" w:cs="Times New Roman"/>
          <w:i/>
          <w:iCs/>
        </w:rPr>
        <w:t>“</w:t>
      </w:r>
      <w:r w:rsidRPr="00287812">
        <w:rPr>
          <w:rFonts w:hint="eastAsia"/>
          <w:i/>
          <w:iCs/>
        </w:rPr>
        <w:t>渴望</w:t>
      </w:r>
      <w:r w:rsidRPr="00287812">
        <w:rPr>
          <w:rFonts w:ascii="Times New Roman" w:eastAsia="Times New Roman" w:hAnsi="Times New Roman" w:cs="Times New Roman"/>
          <w:i/>
          <w:iCs/>
        </w:rPr>
        <w:t>”</w:t>
      </w:r>
      <w:r w:rsidRPr="00287812">
        <w:rPr>
          <w:rFonts w:hint="eastAsia"/>
          <w:i/>
          <w:iCs/>
        </w:rPr>
        <w:t>。作为客座讲师之一，我十分有幸能够参与这个课程。老师和学生的热情给我留下了深刻的印象。老师们渴望分享、传授知识和鼓励，而学生则渴望学习、研究和提出问题。这种积极的氛围激励着我，让我为这段旅程感到骄傲</w:t>
      </w:r>
      <w:r w:rsidRPr="00287812">
        <w:rPr>
          <w:i/>
          <w:iCs/>
        </w:rPr>
        <w:t>。</w:t>
      </w:r>
    </w:p>
    <w:p w:rsidR="00287812" w:rsidRPr="00287812" w:rsidRDefault="00287812" w:rsidP="00287812">
      <w:pPr>
        <w:jc w:val="right"/>
        <w:rPr>
          <w:rFonts w:ascii="Times New Roman" w:eastAsia="Times New Roman" w:hAnsi="Times New Roman" w:cs="Times New Roman"/>
        </w:rPr>
      </w:pPr>
      <w:r w:rsidRPr="00287812">
        <w:rPr>
          <w:rFonts w:ascii="Times New Roman" w:eastAsia="Times New Roman" w:hAnsi="Times New Roman" w:cs="Times New Roman"/>
          <w:sz w:val="21"/>
          <w:szCs w:val="21"/>
        </w:rPr>
        <w:t>——</w:t>
      </w:r>
      <w:r w:rsidRPr="00287812">
        <w:rPr>
          <w:rFonts w:hint="eastAsia"/>
          <w:sz w:val="21"/>
          <w:szCs w:val="21"/>
        </w:rPr>
        <w:t>韩昆</w:t>
      </w:r>
      <w:r w:rsidRPr="0028781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287812" w:rsidRDefault="00287812" w:rsidP="0028781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287812">
        <w:rPr>
          <w:rFonts w:hint="eastAsia"/>
          <w:sz w:val="21"/>
          <w:szCs w:val="21"/>
        </w:rPr>
        <w:t>荷兰果蔬协会中国首席代表</w:t>
      </w:r>
      <w:r w:rsidRPr="00287812">
        <w:rPr>
          <w:rFonts w:ascii="Times New Roman" w:eastAsia="Times New Roman" w:hAnsi="Times New Roman" w:cs="Times New Roman"/>
          <w:sz w:val="21"/>
          <w:szCs w:val="21"/>
        </w:rPr>
        <w:t xml:space="preserve"> (GroentenFruit Huis)</w:t>
      </w:r>
    </w:p>
    <w:p w:rsidR="00836678" w:rsidRPr="00473B3D" w:rsidRDefault="00836678" w:rsidP="00D61CD2">
      <w:pPr>
        <w:rPr>
          <w:rFonts w:asciiTheme="minorEastAsia" w:eastAsiaTheme="minorEastAsia" w:hAnsiTheme="minorEastAsia" w:cs="Calibri"/>
          <w:color w:val="000000" w:themeColor="text1"/>
        </w:rPr>
      </w:pPr>
    </w:p>
    <w:p w:rsidR="00473B3D" w:rsidRDefault="00E02978">
      <w:pPr>
        <w:rPr>
          <w:rFonts w:asciiTheme="minorEastAsia" w:eastAsiaTheme="minorEastAsia" w:hAnsiTheme="minorEastAsia" w:cs="Calibri"/>
          <w:color w:val="000000" w:themeColor="text1"/>
        </w:rPr>
      </w:pPr>
      <w:r>
        <w:rPr>
          <w:noProof/>
        </w:rPr>
        <w:drawing>
          <wp:inline distT="0" distB="0" distL="0" distR="0">
            <wp:extent cx="5728157" cy="2838298"/>
            <wp:effectExtent l="19050" t="0" r="5893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B3D" w:rsidSect="00127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B65" w:rsidRDefault="00502B65" w:rsidP="00114755">
      <w:r>
        <w:separator/>
      </w:r>
    </w:p>
  </w:endnote>
  <w:endnote w:type="continuationSeparator" w:id="1">
    <w:p w:rsidR="00502B65" w:rsidRDefault="00502B65" w:rsidP="001147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B65" w:rsidRDefault="00502B65" w:rsidP="00114755">
      <w:r>
        <w:separator/>
      </w:r>
    </w:p>
  </w:footnote>
  <w:footnote w:type="continuationSeparator" w:id="1">
    <w:p w:rsidR="00502B65" w:rsidRDefault="00502B65" w:rsidP="001147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C4699"/>
    <w:multiLevelType w:val="multilevel"/>
    <w:tmpl w:val="517C4699"/>
    <w:lvl w:ilvl="0">
      <w:numFmt w:val="bullet"/>
      <w:lvlText w:val="-"/>
      <w:lvlJc w:val="left"/>
      <w:pPr>
        <w:ind w:left="420" w:hanging="4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7C20C98"/>
    <w:multiLevelType w:val="multilevel"/>
    <w:tmpl w:val="86F2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61CD2"/>
    <w:rsid w:val="00000A13"/>
    <w:rsid w:val="00007C4A"/>
    <w:rsid w:val="00021AE2"/>
    <w:rsid w:val="00022241"/>
    <w:rsid w:val="00023E5F"/>
    <w:rsid w:val="00046992"/>
    <w:rsid w:val="00086A3F"/>
    <w:rsid w:val="000D18BC"/>
    <w:rsid w:val="000E147F"/>
    <w:rsid w:val="00105EE1"/>
    <w:rsid w:val="00114755"/>
    <w:rsid w:val="001272AD"/>
    <w:rsid w:val="00142C55"/>
    <w:rsid w:val="001466CD"/>
    <w:rsid w:val="00154692"/>
    <w:rsid w:val="00160DA1"/>
    <w:rsid w:val="00162AF1"/>
    <w:rsid w:val="00194E2D"/>
    <w:rsid w:val="001A10B5"/>
    <w:rsid w:val="001A3F0D"/>
    <w:rsid w:val="001B3B2F"/>
    <w:rsid w:val="001C0527"/>
    <w:rsid w:val="001D6DAD"/>
    <w:rsid w:val="001E172D"/>
    <w:rsid w:val="00201154"/>
    <w:rsid w:val="00220816"/>
    <w:rsid w:val="00235EA7"/>
    <w:rsid w:val="002452BA"/>
    <w:rsid w:val="0028128E"/>
    <w:rsid w:val="002860B2"/>
    <w:rsid w:val="00287812"/>
    <w:rsid w:val="00296129"/>
    <w:rsid w:val="002B07E1"/>
    <w:rsid w:val="002E1267"/>
    <w:rsid w:val="002E6613"/>
    <w:rsid w:val="00346785"/>
    <w:rsid w:val="00347D86"/>
    <w:rsid w:val="00351AA3"/>
    <w:rsid w:val="003953E4"/>
    <w:rsid w:val="003A594A"/>
    <w:rsid w:val="003B0A3A"/>
    <w:rsid w:val="003B5AF6"/>
    <w:rsid w:val="003F5020"/>
    <w:rsid w:val="00413157"/>
    <w:rsid w:val="004271E1"/>
    <w:rsid w:val="004736CF"/>
    <w:rsid w:val="00473B3D"/>
    <w:rsid w:val="004A149D"/>
    <w:rsid w:val="004A1A7C"/>
    <w:rsid w:val="004D36CF"/>
    <w:rsid w:val="004E08DB"/>
    <w:rsid w:val="004F209B"/>
    <w:rsid w:val="004F3035"/>
    <w:rsid w:val="00502B65"/>
    <w:rsid w:val="0050317F"/>
    <w:rsid w:val="00510113"/>
    <w:rsid w:val="0052570D"/>
    <w:rsid w:val="00542105"/>
    <w:rsid w:val="0054602E"/>
    <w:rsid w:val="005A6D9A"/>
    <w:rsid w:val="005C2C3B"/>
    <w:rsid w:val="00606346"/>
    <w:rsid w:val="00612244"/>
    <w:rsid w:val="00616E00"/>
    <w:rsid w:val="00627183"/>
    <w:rsid w:val="00631AA1"/>
    <w:rsid w:val="006360F6"/>
    <w:rsid w:val="006B1FD4"/>
    <w:rsid w:val="006B580F"/>
    <w:rsid w:val="006C081A"/>
    <w:rsid w:val="006C65D5"/>
    <w:rsid w:val="006C6EB9"/>
    <w:rsid w:val="006E137A"/>
    <w:rsid w:val="006F61C1"/>
    <w:rsid w:val="00745DC5"/>
    <w:rsid w:val="00775F35"/>
    <w:rsid w:val="0078517B"/>
    <w:rsid w:val="00786F6B"/>
    <w:rsid w:val="007A4408"/>
    <w:rsid w:val="007B6492"/>
    <w:rsid w:val="007E66FA"/>
    <w:rsid w:val="0081110D"/>
    <w:rsid w:val="00833BE2"/>
    <w:rsid w:val="00836678"/>
    <w:rsid w:val="00865371"/>
    <w:rsid w:val="00866567"/>
    <w:rsid w:val="00875D3D"/>
    <w:rsid w:val="008959D1"/>
    <w:rsid w:val="008A7683"/>
    <w:rsid w:val="008B1DCA"/>
    <w:rsid w:val="008B2605"/>
    <w:rsid w:val="008C5FDE"/>
    <w:rsid w:val="008D1DF5"/>
    <w:rsid w:val="008D53F0"/>
    <w:rsid w:val="008D5ADF"/>
    <w:rsid w:val="008E1779"/>
    <w:rsid w:val="008E398A"/>
    <w:rsid w:val="008F2826"/>
    <w:rsid w:val="0093113C"/>
    <w:rsid w:val="009968B3"/>
    <w:rsid w:val="009B0B1C"/>
    <w:rsid w:val="00A075C8"/>
    <w:rsid w:val="00A12F35"/>
    <w:rsid w:val="00A14DF7"/>
    <w:rsid w:val="00A346C8"/>
    <w:rsid w:val="00A64522"/>
    <w:rsid w:val="00AC6AFC"/>
    <w:rsid w:val="00AF6AEC"/>
    <w:rsid w:val="00B007BD"/>
    <w:rsid w:val="00B04670"/>
    <w:rsid w:val="00B11C96"/>
    <w:rsid w:val="00BA2464"/>
    <w:rsid w:val="00BB124A"/>
    <w:rsid w:val="00BE4628"/>
    <w:rsid w:val="00BF0597"/>
    <w:rsid w:val="00C00EC3"/>
    <w:rsid w:val="00C03327"/>
    <w:rsid w:val="00C040D2"/>
    <w:rsid w:val="00C07C7C"/>
    <w:rsid w:val="00C21714"/>
    <w:rsid w:val="00C22CA1"/>
    <w:rsid w:val="00C32C6F"/>
    <w:rsid w:val="00C370E0"/>
    <w:rsid w:val="00C60F44"/>
    <w:rsid w:val="00C6126C"/>
    <w:rsid w:val="00C723D3"/>
    <w:rsid w:val="00C8140D"/>
    <w:rsid w:val="00C87670"/>
    <w:rsid w:val="00CA4AD4"/>
    <w:rsid w:val="00CA4DD2"/>
    <w:rsid w:val="00D0412B"/>
    <w:rsid w:val="00D20C6C"/>
    <w:rsid w:val="00D41E89"/>
    <w:rsid w:val="00D552C3"/>
    <w:rsid w:val="00D61CD2"/>
    <w:rsid w:val="00DD2D24"/>
    <w:rsid w:val="00DD33F8"/>
    <w:rsid w:val="00E00285"/>
    <w:rsid w:val="00E02978"/>
    <w:rsid w:val="00E52C83"/>
    <w:rsid w:val="00E57229"/>
    <w:rsid w:val="00E942EE"/>
    <w:rsid w:val="00ED119B"/>
    <w:rsid w:val="00EF6D7E"/>
    <w:rsid w:val="00F42216"/>
    <w:rsid w:val="00F44164"/>
    <w:rsid w:val="00F756F8"/>
    <w:rsid w:val="00F8571E"/>
    <w:rsid w:val="00FC07A2"/>
    <w:rsid w:val="00FD3B77"/>
    <w:rsid w:val="00FD628C"/>
    <w:rsid w:val="00FF2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D2"/>
    <w:pPr>
      <w:spacing w:after="0" w:line="240" w:lineRule="auto"/>
    </w:pPr>
    <w:rPr>
      <w:rFonts w:ascii="SimSun" w:eastAsia="SimSun" w:hAnsi="SimSun" w:cs="SimSu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D61CD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qFormat/>
    <w:rsid w:val="00D61CD2"/>
    <w:rPr>
      <w:color w:val="0563C1"/>
      <w:u w:val="single"/>
    </w:rPr>
  </w:style>
  <w:style w:type="paragraph" w:styleId="a5">
    <w:name w:val="List Paragraph"/>
    <w:basedOn w:val="a"/>
    <w:uiPriority w:val="99"/>
    <w:qFormat/>
    <w:rsid w:val="00D61CD2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">
    <w:name w:val="列表段落2"/>
    <w:basedOn w:val="a"/>
    <w:link w:val="20"/>
    <w:uiPriority w:val="99"/>
    <w:qFormat/>
    <w:rsid w:val="00D61CD2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table" w:customStyle="1" w:styleId="1">
    <w:name w:val="网格型1"/>
    <w:basedOn w:val="a1"/>
    <w:uiPriority w:val="39"/>
    <w:qFormat/>
    <w:rsid w:val="00D61CD2"/>
    <w:pPr>
      <w:spacing w:after="0" w:line="240" w:lineRule="auto"/>
    </w:pPr>
    <w:rPr>
      <w:kern w:val="2"/>
      <w:sz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列表段落2 字符"/>
    <w:basedOn w:val="a0"/>
    <w:link w:val="2"/>
    <w:uiPriority w:val="99"/>
    <w:rsid w:val="00D61CD2"/>
    <w:rPr>
      <w:kern w:val="2"/>
      <w:sz w:val="21"/>
      <w:lang w:val="en-US"/>
    </w:rPr>
  </w:style>
  <w:style w:type="character" w:customStyle="1" w:styleId="acopre">
    <w:name w:val="acopre"/>
    <w:basedOn w:val="a0"/>
    <w:rsid w:val="006C6EB9"/>
  </w:style>
  <w:style w:type="character" w:styleId="a6">
    <w:name w:val="Emphasis"/>
    <w:basedOn w:val="a0"/>
    <w:uiPriority w:val="20"/>
    <w:qFormat/>
    <w:rsid w:val="006C6EB9"/>
    <w:rPr>
      <w:i/>
      <w:iCs/>
    </w:rPr>
  </w:style>
  <w:style w:type="paragraph" w:styleId="a7">
    <w:name w:val="Normal (Web)"/>
    <w:basedOn w:val="a"/>
    <w:uiPriority w:val="99"/>
    <w:semiHidden/>
    <w:unhideWhenUsed/>
    <w:rsid w:val="00AC6A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Strong"/>
    <w:basedOn w:val="a0"/>
    <w:uiPriority w:val="22"/>
    <w:qFormat/>
    <w:rsid w:val="00C723D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E00285"/>
    <w:rPr>
      <w:sz w:val="16"/>
      <w:szCs w:val="16"/>
    </w:rPr>
  </w:style>
  <w:style w:type="paragraph" w:styleId="aa">
    <w:name w:val="annotation text"/>
    <w:basedOn w:val="a"/>
    <w:link w:val="Char"/>
    <w:uiPriority w:val="99"/>
    <w:semiHidden/>
    <w:unhideWhenUsed/>
    <w:rsid w:val="00E00285"/>
    <w:rPr>
      <w:sz w:val="20"/>
      <w:szCs w:val="20"/>
    </w:rPr>
  </w:style>
  <w:style w:type="character" w:customStyle="1" w:styleId="Char">
    <w:name w:val="批注文字 Char"/>
    <w:basedOn w:val="a0"/>
    <w:link w:val="aa"/>
    <w:uiPriority w:val="99"/>
    <w:semiHidden/>
    <w:rsid w:val="00E00285"/>
    <w:rPr>
      <w:rFonts w:ascii="SimSun" w:eastAsia="SimSun" w:hAnsi="SimSun" w:cs="SimSun"/>
      <w:sz w:val="20"/>
      <w:szCs w:val="20"/>
    </w:rPr>
  </w:style>
  <w:style w:type="paragraph" w:styleId="ab">
    <w:name w:val="annotation subject"/>
    <w:basedOn w:val="aa"/>
    <w:next w:val="aa"/>
    <w:link w:val="Char0"/>
    <w:uiPriority w:val="99"/>
    <w:semiHidden/>
    <w:unhideWhenUsed/>
    <w:rsid w:val="00E00285"/>
    <w:rPr>
      <w:b/>
      <w:bCs/>
    </w:rPr>
  </w:style>
  <w:style w:type="character" w:customStyle="1" w:styleId="Char0">
    <w:name w:val="批注主题 Char"/>
    <w:basedOn w:val="Char"/>
    <w:link w:val="ab"/>
    <w:uiPriority w:val="99"/>
    <w:semiHidden/>
    <w:rsid w:val="00E00285"/>
    <w:rPr>
      <w:rFonts w:ascii="SimSun" w:eastAsia="SimSun" w:hAnsi="SimSun" w:cs="SimSun"/>
      <w:b/>
      <w:bCs/>
      <w:sz w:val="20"/>
      <w:szCs w:val="20"/>
    </w:rPr>
  </w:style>
  <w:style w:type="paragraph" w:styleId="ac">
    <w:name w:val="Balloon Text"/>
    <w:basedOn w:val="a"/>
    <w:link w:val="Char1"/>
    <w:uiPriority w:val="99"/>
    <w:semiHidden/>
    <w:unhideWhenUsed/>
    <w:rsid w:val="00E00285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c"/>
    <w:uiPriority w:val="99"/>
    <w:semiHidden/>
    <w:rsid w:val="00E00285"/>
    <w:rPr>
      <w:rFonts w:ascii="Segoe UI" w:eastAsia="SimSun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36678"/>
    <w:rPr>
      <w:color w:val="605E5C"/>
      <w:shd w:val="clear" w:color="auto" w:fill="E1DFDD"/>
    </w:rPr>
  </w:style>
  <w:style w:type="paragraph" w:styleId="HTML">
    <w:name w:val="HTML Preformatted"/>
    <w:basedOn w:val="a"/>
    <w:link w:val="HTMLChar"/>
    <w:uiPriority w:val="99"/>
    <w:semiHidden/>
    <w:unhideWhenUsed/>
    <w:rsid w:val="00473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473B3D"/>
    <w:rPr>
      <w:rFonts w:ascii="Courier New" w:eastAsia="Times New Roman" w:hAnsi="Courier New" w:cs="Courier New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007C4A"/>
    <w:rPr>
      <w:color w:val="954F72" w:themeColor="followedHyperlink"/>
      <w:u w:val="single"/>
    </w:rPr>
  </w:style>
  <w:style w:type="paragraph" w:styleId="ae">
    <w:name w:val="header"/>
    <w:basedOn w:val="a"/>
    <w:link w:val="Char2"/>
    <w:uiPriority w:val="99"/>
    <w:semiHidden/>
    <w:unhideWhenUsed/>
    <w:rsid w:val="001147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e"/>
    <w:uiPriority w:val="99"/>
    <w:semiHidden/>
    <w:rsid w:val="00114755"/>
    <w:rPr>
      <w:rFonts w:ascii="SimSun" w:eastAsia="SimSun" w:hAnsi="SimSun" w:cs="SimSun"/>
      <w:sz w:val="18"/>
      <w:szCs w:val="18"/>
    </w:rPr>
  </w:style>
  <w:style w:type="paragraph" w:styleId="af">
    <w:name w:val="footer"/>
    <w:basedOn w:val="a"/>
    <w:link w:val="Char3"/>
    <w:uiPriority w:val="99"/>
    <w:semiHidden/>
    <w:unhideWhenUsed/>
    <w:rsid w:val="001147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f"/>
    <w:uiPriority w:val="99"/>
    <w:semiHidden/>
    <w:rsid w:val="00114755"/>
    <w:rPr>
      <w:rFonts w:ascii="SimSun" w:eastAsia="SimSun" w:hAnsi="SimSun" w:cs="SimSu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284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7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Fan</dc:creator>
  <cp:keywords/>
  <dc:description/>
  <cp:lastModifiedBy>kunkun</cp:lastModifiedBy>
  <cp:revision>13</cp:revision>
  <dcterms:created xsi:type="dcterms:W3CDTF">2021-06-22T08:47:00Z</dcterms:created>
  <dcterms:modified xsi:type="dcterms:W3CDTF">2021-06-24T08:09:00Z</dcterms:modified>
</cp:coreProperties>
</file>